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6"/>
        <w:gridCol w:w="4655"/>
      </w:tblGrid>
      <w:tr w:rsidR="00BA250B" w:rsidRPr="00BA250B" w:rsidTr="00BA250B">
        <w:tc>
          <w:tcPr>
            <w:tcW w:w="594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6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Вопрос Участника</w:t>
            </w:r>
          </w:p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Ответ Компании</w:t>
            </w:r>
          </w:p>
        </w:tc>
      </w:tr>
      <w:tr w:rsidR="00BA250B" w:rsidRPr="00BA250B" w:rsidTr="00BA250B">
        <w:tc>
          <w:tcPr>
            <w:tcW w:w="594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6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Допускается ли в рамках указанного Тендера участие в качестве</w:t>
            </w: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Потенциального </w:t>
            </w:r>
          </w:p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Участника – Временного объединения юридических лиц (консорциум)?!</w:t>
            </w:r>
          </w:p>
        </w:tc>
        <w:tc>
          <w:tcPr>
            <w:tcW w:w="4655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Ограничения для участия консорциумов (в том числе временных) в объявляемых Компанией конкурсов на закупку товаров/работ/ услуг в требованиях КТК, отсутствуют.</w:t>
            </w:r>
          </w:p>
        </w:tc>
      </w:tr>
      <w:tr w:rsidR="00BA250B" w:rsidRPr="00BA250B" w:rsidTr="00BA250B">
        <w:tc>
          <w:tcPr>
            <w:tcW w:w="594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6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 xml:space="preserve">На случай, если участие Потенциального Участника в виде Временного объединения </w:t>
            </w:r>
          </w:p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 (консорциум) является в рамках обозначенного тендера допустимым, то какие </w:t>
            </w:r>
          </w:p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предоставить документы такому Участнику в подтверждение соответствия в проводимых </w:t>
            </w:r>
          </w:p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закупках.</w:t>
            </w:r>
          </w:p>
        </w:tc>
        <w:tc>
          <w:tcPr>
            <w:tcW w:w="4655" w:type="dxa"/>
          </w:tcPr>
          <w:p w:rsidR="00BA250B" w:rsidRPr="00BA250B" w:rsidRDefault="00BA250B" w:rsidP="00BA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0B">
              <w:rPr>
                <w:rFonts w:ascii="Times New Roman" w:hAnsi="Times New Roman" w:cs="Times New Roman"/>
                <w:sz w:val="28"/>
                <w:szCs w:val="28"/>
              </w:rPr>
              <w:t>Для участия в конкурсе такой потенциальный участник (консорциум) должен представить копию консорциального соглашения, а также документы, подтверждающие соответствие его всем критериям, которые инициатор конкурса предъявляет его участникам. Кроме того, такой участник должен представить регистрационные/ учредительные документы каждого из лиц, которые входят в такой консорциум.</w:t>
            </w:r>
          </w:p>
        </w:tc>
      </w:tr>
    </w:tbl>
    <w:p w:rsidR="00BA250B" w:rsidRDefault="00BA250B" w:rsidP="00BA250B"/>
    <w:sectPr w:rsidR="00BA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0B"/>
    <w:rsid w:val="005E0F5E"/>
    <w:rsid w:val="00B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1C2B"/>
  <w15:chartTrackingRefBased/>
  <w15:docId w15:val="{0DAE3056-D7B3-48A5-B3BB-F87EDDA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DCC76-21C5-46BE-A935-8151E8F4CCB4}"/>
</file>

<file path=customXml/itemProps2.xml><?xml version="1.0" encoding="utf-8"?>
<ds:datastoreItem xmlns:ds="http://schemas.openxmlformats.org/officeDocument/2006/customXml" ds:itemID="{8EB014B4-84CC-4EF9-979D-4C598CC5B894}"/>
</file>

<file path=customXml/itemProps3.xml><?xml version="1.0" encoding="utf-8"?>
<ds:datastoreItem xmlns:ds="http://schemas.openxmlformats.org/officeDocument/2006/customXml" ds:itemID="{B0C260C8-76D2-43D0-88FA-2D073AD54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shum0428</dc:creator>
  <cp:keywords/>
  <dc:description/>
  <cp:lastModifiedBy>shum0428</cp:lastModifiedBy>
  <cp:revision>1</cp:revision>
  <dcterms:created xsi:type="dcterms:W3CDTF">2024-01-25T08:45:00Z</dcterms:created>
  <dcterms:modified xsi:type="dcterms:W3CDTF">2024-01-25T08:50:00Z</dcterms:modified>
</cp:coreProperties>
</file>